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F368" w14:textId="77777777" w:rsidR="001A144F" w:rsidRDefault="003B4CCF" w:rsidP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A2B6D4" wp14:editId="054CA7FE">
            <wp:simplePos x="0" y="0"/>
            <wp:positionH relativeFrom="column">
              <wp:posOffset>-13970</wp:posOffset>
            </wp:positionH>
            <wp:positionV relativeFrom="paragraph">
              <wp:posOffset>252730</wp:posOffset>
            </wp:positionV>
            <wp:extent cx="9334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59" y="21140"/>
                <wp:lineTo x="21159" y="0"/>
                <wp:lineTo x="0" y="0"/>
              </wp:wrapPolygon>
            </wp:wrapTight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E1EA010" w14:textId="77777777" w:rsidR="001A144F" w:rsidRDefault="003B4CCF" w:rsidP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D5633F" wp14:editId="5D4D5146">
            <wp:simplePos x="0" y="0"/>
            <wp:positionH relativeFrom="column">
              <wp:posOffset>5043805</wp:posOffset>
            </wp:positionH>
            <wp:positionV relativeFrom="paragraph">
              <wp:posOffset>4445</wp:posOffset>
            </wp:positionV>
            <wp:extent cx="3578225" cy="771525"/>
            <wp:effectExtent l="0" t="0" r="3175" b="9525"/>
            <wp:wrapTight wrapText="bothSides">
              <wp:wrapPolygon edited="0">
                <wp:start x="0" y="0"/>
                <wp:lineTo x="0" y="21333"/>
                <wp:lineTo x="21504" y="21333"/>
                <wp:lineTo x="21504" y="0"/>
                <wp:lineTo x="0" y="0"/>
              </wp:wrapPolygon>
            </wp:wrapTight>
            <wp:docPr id="2" name="obrázek 2" descr="https://www.mmr.cz/getmedia/810fe66d-d0d1-452c-b701-aea0fec9f29f/mmr_c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mr.cz/getmedia/810fe66d-d0d1-452c-b701-aea0fec9f29f/mmr_cr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F8A5C" w14:textId="77777777" w:rsidR="001A144F" w:rsidRDefault="001A144F" w:rsidP="001A144F">
      <w:r>
        <w:rPr>
          <w:rStyle w:val="Siln"/>
          <w:rFonts w:ascii="Calibri" w:hAnsi="Calibri" w:cs="Calibri"/>
          <w:color w:val="000000"/>
          <w:shd w:val="clear" w:color="auto" w:fill="FFFFFF"/>
        </w:rPr>
        <w:t>Národní rozvojový program mobility pro všechny</w:t>
      </w:r>
      <w:r w:rsidR="003B4CCF">
        <w:rPr>
          <w:rStyle w:val="Siln"/>
          <w:rFonts w:ascii="Calibri" w:hAnsi="Calibri" w:cs="Calibri"/>
          <w:color w:val="000000"/>
          <w:shd w:val="clear" w:color="auto" w:fill="FFFFFF"/>
        </w:rPr>
        <w:tab/>
      </w:r>
      <w:r w:rsidR="003B4CCF">
        <w:rPr>
          <w:rStyle w:val="Siln"/>
          <w:rFonts w:ascii="Calibri" w:hAnsi="Calibri" w:cs="Calibri"/>
          <w:color w:val="000000"/>
          <w:shd w:val="clear" w:color="auto" w:fill="FFFFFF"/>
        </w:rPr>
        <w:tab/>
      </w:r>
      <w:r w:rsidR="003B4CCF">
        <w:rPr>
          <w:rStyle w:val="Siln"/>
          <w:rFonts w:ascii="Calibri" w:hAnsi="Calibri" w:cs="Calibri"/>
          <w:color w:val="000000"/>
          <w:shd w:val="clear" w:color="auto" w:fill="FFFFFF"/>
        </w:rPr>
        <w:tab/>
      </w:r>
      <w:r w:rsidR="003B4CCF">
        <w:rPr>
          <w:rStyle w:val="Siln"/>
          <w:rFonts w:ascii="Calibri" w:hAnsi="Calibri" w:cs="Calibri"/>
          <w:color w:val="000000"/>
          <w:shd w:val="clear" w:color="auto" w:fill="FFFFFF"/>
        </w:rPr>
        <w:tab/>
      </w:r>
    </w:p>
    <w:p w14:paraId="3B9BD1B3" w14:textId="77777777" w:rsidR="001A144F" w:rsidRDefault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</w:p>
    <w:p w14:paraId="63C8979E" w14:textId="77777777" w:rsidR="001A144F" w:rsidRDefault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</w:p>
    <w:p w14:paraId="216D6F34" w14:textId="77777777" w:rsidR="001A144F" w:rsidRDefault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</w:p>
    <w:p w14:paraId="7E4FD975" w14:textId="77777777" w:rsidR="001A144F" w:rsidRPr="003B4CCF" w:rsidRDefault="001A144F">
      <w:pPr>
        <w:rPr>
          <w:rStyle w:val="Siln"/>
          <w:rFonts w:ascii="Calibri" w:hAnsi="Calibri" w:cs="Calibri"/>
          <w:color w:val="000000"/>
          <w:sz w:val="32"/>
          <w:szCs w:val="32"/>
          <w:shd w:val="clear" w:color="auto" w:fill="FFFFFF"/>
        </w:rPr>
      </w:pPr>
    </w:p>
    <w:p w14:paraId="585646DA" w14:textId="77777777" w:rsidR="001A144F" w:rsidRPr="003B4CCF" w:rsidRDefault="001A144F" w:rsidP="003B4CCF">
      <w:pPr>
        <w:jc w:val="both"/>
        <w:rPr>
          <w:rStyle w:val="Siln"/>
          <w:rFonts w:ascii="Calibri" w:hAnsi="Calibri" w:cs="Calibri"/>
          <w:color w:val="000000"/>
          <w:sz w:val="32"/>
          <w:szCs w:val="32"/>
          <w:shd w:val="clear" w:color="auto" w:fill="FFFFFF"/>
        </w:rPr>
      </w:pPr>
      <w:r w:rsidRPr="003B4CCF">
        <w:rPr>
          <w:b/>
          <w:sz w:val="32"/>
          <w:szCs w:val="32"/>
        </w:rPr>
        <w:t xml:space="preserve">Projekt „Rekonstrukce objektů Kulturního střediska města Chlumec, II. Etapa – městský úřad byl realizován </w:t>
      </w:r>
      <w:r w:rsidR="002335C6" w:rsidRPr="003B4CCF">
        <w:rPr>
          <w:b/>
          <w:sz w:val="32"/>
          <w:szCs w:val="32"/>
        </w:rPr>
        <w:t>v rámci Národního rozvojového program mobility pro všechny</w:t>
      </w:r>
      <w:r w:rsidR="003B4CCF" w:rsidRPr="003B4CCF">
        <w:rPr>
          <w:b/>
          <w:sz w:val="32"/>
          <w:szCs w:val="32"/>
        </w:rPr>
        <w:t>, a to</w:t>
      </w:r>
      <w:r w:rsidR="002335C6" w:rsidRPr="003B4CCF">
        <w:rPr>
          <w:b/>
          <w:sz w:val="32"/>
          <w:szCs w:val="32"/>
        </w:rPr>
        <w:t xml:space="preserve"> </w:t>
      </w:r>
      <w:r w:rsidRPr="003B4CCF">
        <w:rPr>
          <w:b/>
          <w:sz w:val="32"/>
          <w:szCs w:val="32"/>
        </w:rPr>
        <w:t>z prostředků státního rozpočtu ČR</w:t>
      </w:r>
      <w:r w:rsidR="002335C6" w:rsidRPr="003B4CCF">
        <w:rPr>
          <w:b/>
          <w:sz w:val="32"/>
          <w:szCs w:val="32"/>
        </w:rPr>
        <w:t xml:space="preserve">, </w:t>
      </w:r>
      <w:r w:rsidRPr="003B4CCF">
        <w:rPr>
          <w:b/>
          <w:sz w:val="32"/>
          <w:szCs w:val="32"/>
        </w:rPr>
        <w:t xml:space="preserve">program Ministerstva pro místní rozvoj </w:t>
      </w:r>
      <w:r w:rsidR="002335C6" w:rsidRPr="003B4CCF">
        <w:rPr>
          <w:b/>
          <w:sz w:val="32"/>
          <w:szCs w:val="32"/>
        </w:rPr>
        <w:t xml:space="preserve">Podpora pro odstraňování bariér v budovách, podprogram </w:t>
      </w:r>
      <w:r w:rsidRPr="003B4CCF">
        <w:rPr>
          <w:b/>
          <w:sz w:val="32"/>
          <w:szCs w:val="32"/>
        </w:rPr>
        <w:t>Odstraňování bariér v budovách domů s pečovatelskou službou a v budovách městských a obecních úřadů.</w:t>
      </w:r>
    </w:p>
    <w:p w14:paraId="00E90206" w14:textId="77777777" w:rsidR="001A144F" w:rsidRPr="003B4CCF" w:rsidRDefault="001A144F">
      <w:pPr>
        <w:rPr>
          <w:rStyle w:val="Siln"/>
          <w:rFonts w:ascii="Calibri" w:hAnsi="Calibri" w:cs="Calibri"/>
          <w:color w:val="000000"/>
          <w:sz w:val="32"/>
          <w:szCs w:val="32"/>
          <w:shd w:val="clear" w:color="auto" w:fill="FFFFFF"/>
        </w:rPr>
      </w:pPr>
    </w:p>
    <w:p w14:paraId="05FF5814" w14:textId="77777777" w:rsidR="001A144F" w:rsidRDefault="001A144F">
      <w:pPr>
        <w:rPr>
          <w:rStyle w:val="Siln"/>
          <w:rFonts w:ascii="Calibri" w:hAnsi="Calibri" w:cs="Calibri"/>
          <w:color w:val="000000"/>
          <w:shd w:val="clear" w:color="auto" w:fill="FFFFFF"/>
        </w:rPr>
      </w:pPr>
    </w:p>
    <w:p w14:paraId="2FE2BE13" w14:textId="77777777" w:rsidR="001A144F" w:rsidRDefault="001A144F"/>
    <w:sectPr w:rsidR="001A144F" w:rsidSect="001A14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4F"/>
    <w:rsid w:val="001A144F"/>
    <w:rsid w:val="002335C6"/>
    <w:rsid w:val="003B4CCF"/>
    <w:rsid w:val="005979B3"/>
    <w:rsid w:val="00C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BE2A"/>
  <w15:chartTrackingRefBased/>
  <w15:docId w15:val="{0EE27CD0-AF65-4FBC-8FB8-6B9B6269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A1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kindloval</dc:creator>
  <cp:keywords/>
  <dc:description/>
  <cp:lastModifiedBy>Lubor Kindl</cp:lastModifiedBy>
  <cp:revision>2</cp:revision>
  <dcterms:created xsi:type="dcterms:W3CDTF">2022-03-24T08:54:00Z</dcterms:created>
  <dcterms:modified xsi:type="dcterms:W3CDTF">2022-03-24T08:54:00Z</dcterms:modified>
</cp:coreProperties>
</file>